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36C2" w14:textId="77777777" w:rsidR="00446269" w:rsidRPr="00F84B00" w:rsidRDefault="00A304B5" w:rsidP="00B45D67">
      <w:pPr>
        <w:shd w:val="clear" w:color="auto" w:fill="FFFFFF"/>
        <w:spacing w:after="0" w:line="252" w:lineRule="atLeast"/>
        <w:jc w:val="center"/>
        <w:outlineLvl w:val="0"/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</w:pPr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 xml:space="preserve">Объявление о проведении процедуры выбора аудиторской организации </w:t>
      </w:r>
    </w:p>
    <w:p w14:paraId="5CD33DFC" w14:textId="76F24259" w:rsidR="00A304B5" w:rsidRDefault="00A304B5" w:rsidP="00B45D67">
      <w:pPr>
        <w:shd w:val="clear" w:color="auto" w:fill="FFFFFF"/>
        <w:spacing w:after="0" w:line="252" w:lineRule="atLeast"/>
        <w:jc w:val="center"/>
        <w:outlineLvl w:val="0"/>
        <w:rPr>
          <w:rFonts w:ascii="Times New Roman" w:eastAsia="Times New Roman" w:hAnsi="Times New Roman" w:cs="Times New Roman"/>
          <w:b/>
          <w:color w:val="283981"/>
          <w:kern w:val="36"/>
          <w:lang w:val="kk-KZ" w:eastAsia="ru-RU"/>
        </w:rPr>
      </w:pPr>
      <w:r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 xml:space="preserve">для оказания аудиторских услуг </w:t>
      </w:r>
      <w:r w:rsidR="00AF3E4E" w:rsidRPr="00F84B00">
        <w:rPr>
          <w:rFonts w:ascii="Times New Roman" w:eastAsia="Times New Roman" w:hAnsi="Times New Roman" w:cs="Times New Roman"/>
          <w:b/>
          <w:color w:val="283981"/>
          <w:kern w:val="36"/>
          <w:lang w:eastAsia="ru-RU"/>
        </w:rPr>
        <w:t>ТОО «ПГУ Туркестан»</w:t>
      </w:r>
    </w:p>
    <w:p w14:paraId="34B302D7" w14:textId="77777777" w:rsidR="005D584C" w:rsidRDefault="005D584C" w:rsidP="00B45D67">
      <w:pPr>
        <w:shd w:val="clear" w:color="auto" w:fill="FFFFFF"/>
        <w:spacing w:after="0" w:line="252" w:lineRule="atLeast"/>
        <w:jc w:val="center"/>
        <w:outlineLvl w:val="0"/>
        <w:rPr>
          <w:rFonts w:ascii="Times New Roman" w:eastAsia="Times New Roman" w:hAnsi="Times New Roman" w:cs="Times New Roman"/>
          <w:b/>
          <w:color w:val="283981"/>
          <w:kern w:val="36"/>
          <w:lang w:val="kk-KZ" w:eastAsia="ru-RU"/>
        </w:rPr>
      </w:pPr>
    </w:p>
    <w:p w14:paraId="16CD9D6F" w14:textId="3FFD8DF0" w:rsidR="004B1DC5" w:rsidRPr="00F84B00" w:rsidRDefault="000756AA" w:rsidP="004B1DC5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FA6BA6">
        <w:rPr>
          <w:rFonts w:ascii="Times New Roman" w:eastAsia="Times New Roman" w:hAnsi="Times New Roman" w:cs="Times New Roman"/>
          <w:color w:val="333333"/>
          <w:lang w:eastAsia="ru-RU"/>
        </w:rPr>
        <w:t>25</w:t>
      </w:r>
      <w:r w:rsidR="004B1DC5" w:rsidRPr="00FA6BA6">
        <w:rPr>
          <w:rFonts w:ascii="Times New Roman" w:eastAsia="Times New Roman" w:hAnsi="Times New Roman" w:cs="Times New Roman"/>
          <w:color w:val="333333"/>
          <w:lang w:eastAsia="ru-RU"/>
        </w:rPr>
        <w:t>.1</w:t>
      </w:r>
      <w:r w:rsidRPr="00FA6BA6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="004B1DC5" w:rsidRPr="00FA6BA6">
        <w:rPr>
          <w:rFonts w:ascii="Times New Roman" w:eastAsia="Times New Roman" w:hAnsi="Times New Roman" w:cs="Times New Roman"/>
          <w:color w:val="333333"/>
          <w:lang w:eastAsia="ru-RU"/>
        </w:rPr>
        <w:t>.2024 года</w:t>
      </w:r>
    </w:p>
    <w:p w14:paraId="18A9169B" w14:textId="77777777" w:rsidR="004B1DC5" w:rsidRPr="00F84B00" w:rsidRDefault="004B1DC5" w:rsidP="004B1DC5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14:paraId="5858502A" w14:textId="548F4DD0" w:rsidR="001031A5" w:rsidRPr="00F84B00" w:rsidRDefault="00AF3E4E" w:rsidP="004B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ТОО «ПГУ Туркестан»</w:t>
      </w:r>
      <w:r w:rsidR="00F05B1D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(далее – Заказчик)</w:t>
      </w:r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, руководствуясь </w:t>
      </w:r>
      <w:r w:rsidR="00F05B1D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Приложением № 13 к </w:t>
      </w:r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Порядк</w:t>
      </w:r>
      <w:r w:rsidR="00F05B1D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</w:t>
      </w:r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осуществления закупок акционерным обществом «Фонд национального благосостояния «Самрук-</w:t>
      </w:r>
      <w:proofErr w:type="spellStart"/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Қазына</w:t>
      </w:r>
      <w:proofErr w:type="spellEnd"/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» и юридическими лицами, пятьдесят и более процентов голосующих акций (долей участия) которых прямо или косвенно принадлежат АО «Самрук-</w:t>
      </w:r>
      <w:proofErr w:type="spellStart"/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Қазына</w:t>
      </w:r>
      <w:proofErr w:type="spellEnd"/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» на праве собственности или доверительного управления (далее – Порядок), </w:t>
      </w:r>
      <w:bookmarkStart w:id="0" w:name="_Hlk181091070"/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объявляет о проведении </w:t>
      </w:r>
      <w:r w:rsidR="00F05B1D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</w:t>
      </w:r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роцедуры выбора аудиторской организации для оказания </w:t>
      </w:r>
      <w:r w:rsidR="001031A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</w:t>
      </w:r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слуг</w:t>
      </w:r>
      <w:r w:rsidR="001031A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по аудиту финансовой отчетности</w:t>
      </w:r>
      <w:bookmarkEnd w:id="0"/>
      <w:r w:rsidR="001031A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, в следующем объеме и на следующих условиях:</w:t>
      </w:r>
    </w:p>
    <w:p w14:paraId="5294744E" w14:textId="77777777" w:rsidR="005B361B" w:rsidRPr="00F84B00" w:rsidRDefault="005B361B" w:rsidP="004B1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14:paraId="5C060845" w14:textId="6E7821D2" w:rsidR="004B30F3" w:rsidRPr="00F84B00" w:rsidRDefault="00A304B5" w:rsidP="001031A5">
      <w:pPr>
        <w:pStyle w:val="a4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Наименование и адрес Заказчика: </w:t>
      </w:r>
    </w:p>
    <w:p w14:paraId="2EFDD4A0" w14:textId="7B07E8FB" w:rsidR="007967CA" w:rsidRPr="00F84B00" w:rsidRDefault="00AF3E4E" w:rsidP="004B30F3">
      <w:pPr>
        <w:pStyle w:val="a4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ТОО «ПГУ Туркестан»</w:t>
      </w:r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, </w:t>
      </w:r>
      <w:r w:rsidR="004B30F3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фактический адрес: </w:t>
      </w:r>
      <w:r w:rsidR="00475DC3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город Шымкент, проспект Кунаева, 17/5, этаж 5</w:t>
      </w:r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, эл</w:t>
      </w:r>
      <w:r w:rsidR="004E415B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ектронный </w:t>
      </w:r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адрес: </w:t>
      </w:r>
      <w:hyperlink r:id="rId5" w:history="1">
        <w:r w:rsidR="004E415B" w:rsidRPr="00F84B00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info</w:t>
        </w:r>
        <w:r w:rsidR="004E415B" w:rsidRPr="00F84B00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@sk-pgu.kz</w:t>
        </w:r>
      </w:hyperlink>
      <w:r w:rsidR="00A304B5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</w:t>
      </w:r>
    </w:p>
    <w:p w14:paraId="6CF5FDBC" w14:textId="77777777" w:rsidR="004E415B" w:rsidRPr="00F84B00" w:rsidRDefault="004E415B" w:rsidP="004B30F3">
      <w:pPr>
        <w:pStyle w:val="a4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</w:pPr>
    </w:p>
    <w:p w14:paraId="5AD2BD10" w14:textId="77777777" w:rsidR="00E033E8" w:rsidRPr="00F84B00" w:rsidRDefault="00A304B5" w:rsidP="001031A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Краткое описание объема закупаемых аудиторских и сопутствующих услуг:</w:t>
      </w:r>
    </w:p>
    <w:p w14:paraId="61ABFED4" w14:textId="34A73E61" w:rsidR="008D698C" w:rsidRPr="00F84B00" w:rsidRDefault="008D698C" w:rsidP="008D698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Проведение обзора финансовой отчетности Заказчика за первое полугодие 202</w:t>
      </w:r>
      <w:r w:rsidR="00B7386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5</w:t>
      </w: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года, с выдачей Отчета независимого аудитора по обзору;</w:t>
      </w:r>
    </w:p>
    <w:p w14:paraId="47F25447" w14:textId="23A47CF0" w:rsidR="004E415B" w:rsidRPr="00F84B00" w:rsidRDefault="004E415B" w:rsidP="004E415B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Услуги по аудиту финансовой отчетности Заказчика по состоянию на и за год, заканчивающийся 31 декабря 2024 года</w:t>
      </w:r>
      <w:r w:rsid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</w:t>
      </w:r>
    </w:p>
    <w:p w14:paraId="07B2061D" w14:textId="701BBE19" w:rsidR="000F04AA" w:rsidRPr="00F84B00" w:rsidRDefault="004A5836" w:rsidP="004A583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ab/>
      </w:r>
    </w:p>
    <w:p w14:paraId="001B9DC9" w14:textId="5450732D" w:rsidR="004E415B" w:rsidRPr="00F84B00" w:rsidRDefault="004E415B" w:rsidP="008D698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Сумма, выделенная </w:t>
      </w:r>
      <w:r w:rsidR="000F04AA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для закупки услуг по аудиту финансовой отчетности Заказчика, включая оказание сопутствующих услуг: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67A34" w:rsidRPr="00F84B00" w14:paraId="358F0CB8" w14:textId="77777777" w:rsidTr="00967A34">
        <w:tc>
          <w:tcPr>
            <w:tcW w:w="3115" w:type="dxa"/>
            <w:vAlign w:val="center"/>
          </w:tcPr>
          <w:p w14:paraId="3D260C77" w14:textId="223C4406" w:rsidR="00967A34" w:rsidRPr="00F84B00" w:rsidRDefault="00967A34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Аудируемый год</w:t>
            </w:r>
          </w:p>
        </w:tc>
        <w:tc>
          <w:tcPr>
            <w:tcW w:w="3115" w:type="dxa"/>
            <w:vAlign w:val="center"/>
          </w:tcPr>
          <w:p w14:paraId="732620A1" w14:textId="77777777" w:rsidR="00967A34" w:rsidRPr="00F84B00" w:rsidRDefault="00967A34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Стоимость, тенге</w:t>
            </w:r>
          </w:p>
          <w:p w14:paraId="77B8FA22" w14:textId="0C431308" w:rsidR="00967A34" w:rsidRPr="00F84B00" w:rsidRDefault="00967A34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(без учета НДС)</w:t>
            </w:r>
          </w:p>
        </w:tc>
        <w:tc>
          <w:tcPr>
            <w:tcW w:w="3115" w:type="dxa"/>
            <w:vAlign w:val="center"/>
          </w:tcPr>
          <w:p w14:paraId="48F76D4C" w14:textId="77777777" w:rsidR="00967A34" w:rsidRPr="00F84B00" w:rsidRDefault="00967A34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Стоимость, тенге</w:t>
            </w:r>
          </w:p>
          <w:p w14:paraId="0E60E071" w14:textId="284D43FE" w:rsidR="00967A34" w:rsidRPr="00F84B00" w:rsidRDefault="00967A34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b/>
                <w:bCs/>
                <w:color w:val="333333"/>
                <w:shd w:val="clear" w:color="auto" w:fill="FFFFFF"/>
                <w:lang w:eastAsia="ru-RU"/>
              </w:rPr>
              <w:t>(с учетом НДС)</w:t>
            </w:r>
          </w:p>
        </w:tc>
      </w:tr>
      <w:tr w:rsidR="00653B80" w:rsidRPr="00F84B00" w14:paraId="25EC1A19" w14:textId="77777777" w:rsidTr="00653B80">
        <w:tc>
          <w:tcPr>
            <w:tcW w:w="3115" w:type="dxa"/>
          </w:tcPr>
          <w:p w14:paraId="4BE7B520" w14:textId="353E2031" w:rsidR="00653B80" w:rsidRPr="00F84B00" w:rsidRDefault="00653B80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 w:rsidRPr="00F84B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3115" w:type="dxa"/>
            <w:vMerge w:val="restart"/>
            <w:vAlign w:val="center"/>
          </w:tcPr>
          <w:p w14:paraId="131C7501" w14:textId="75619927" w:rsidR="00653B80" w:rsidRPr="00F84B00" w:rsidRDefault="00653B80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22 700</w:t>
            </w:r>
            <w:r w:rsidRPr="00F84B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000</w:t>
            </w:r>
          </w:p>
        </w:tc>
        <w:tc>
          <w:tcPr>
            <w:tcW w:w="3115" w:type="dxa"/>
            <w:vMerge w:val="restart"/>
            <w:vAlign w:val="center"/>
          </w:tcPr>
          <w:p w14:paraId="45C15BD0" w14:textId="5B041F41" w:rsidR="00653B80" w:rsidRPr="00F84B00" w:rsidRDefault="00653B80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25</w:t>
            </w:r>
            <w:r w:rsidRPr="00F84B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424</w:t>
            </w:r>
            <w:r w:rsidRPr="00F84B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 000</w:t>
            </w:r>
          </w:p>
        </w:tc>
      </w:tr>
      <w:tr w:rsidR="00653B80" w:rsidRPr="00F84B00" w14:paraId="7868961C" w14:textId="77777777" w:rsidTr="00967A34">
        <w:tc>
          <w:tcPr>
            <w:tcW w:w="3115" w:type="dxa"/>
          </w:tcPr>
          <w:p w14:paraId="25837AF1" w14:textId="77777777" w:rsidR="00653B80" w:rsidRDefault="00653B80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1 полугодие 2025 года </w:t>
            </w:r>
          </w:p>
          <w:p w14:paraId="1D2D7E75" w14:textId="3219DEC2" w:rsidR="00653B80" w:rsidRPr="00F84B00" w:rsidRDefault="00653B80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(для обзора)</w:t>
            </w:r>
          </w:p>
        </w:tc>
        <w:tc>
          <w:tcPr>
            <w:tcW w:w="3115" w:type="dxa"/>
            <w:vMerge/>
          </w:tcPr>
          <w:p w14:paraId="75591250" w14:textId="77777777" w:rsidR="00653B80" w:rsidRDefault="00653B80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  <w:tc>
          <w:tcPr>
            <w:tcW w:w="3115" w:type="dxa"/>
            <w:vMerge/>
          </w:tcPr>
          <w:p w14:paraId="75206FA9" w14:textId="77777777" w:rsidR="00653B80" w:rsidRDefault="00653B80" w:rsidP="00967A34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</w:pPr>
          </w:p>
        </w:tc>
      </w:tr>
    </w:tbl>
    <w:p w14:paraId="470168E8" w14:textId="77777777" w:rsidR="00967A34" w:rsidRPr="00F84B00" w:rsidRDefault="00967A34" w:rsidP="00967A34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14:paraId="4994F2A2" w14:textId="0C51ADF7" w:rsidR="008D698C" w:rsidRPr="00F84B00" w:rsidRDefault="00A304B5" w:rsidP="008D698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Полное описание закупаемых аудиторских и сопутствующих услуг описано в Запросе на участие в процедуре выбора аудиторской организации (далее – Запрос на участие), которое будет предоставлено по официальному запросу Участников.</w:t>
      </w:r>
    </w:p>
    <w:p w14:paraId="6BEEDBDD" w14:textId="77777777" w:rsidR="00967A34" w:rsidRPr="00F84B00" w:rsidRDefault="00967A34" w:rsidP="00967A34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14:paraId="722CFAE1" w14:textId="66FA6C03" w:rsidR="008D698C" w:rsidRPr="00F84B00" w:rsidRDefault="00A304B5" w:rsidP="008D698C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Копии Запроса на участие </w:t>
      </w:r>
      <w:r w:rsidR="004A5836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в Процедуре выбора аудиторской организации </w:t>
      </w: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уполномоченные представители потенциальных Участников могут получить в электронном виде</w:t>
      </w:r>
      <w:r w:rsidR="004A5836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(обращаться на электронную почту: </w:t>
      </w:r>
      <w:hyperlink r:id="rId6" w:history="1">
        <w:r w:rsidR="004A5836" w:rsidRPr="00F84B00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sh.kassymova@ccgt.kz</w:t>
        </w:r>
      </w:hyperlink>
      <w:r w:rsidR="004A5836" w:rsidRPr="00F84B00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 xml:space="preserve"> и </w:t>
      </w:r>
      <w:hyperlink r:id="rId7" w:history="1">
        <w:r w:rsidR="004A5836" w:rsidRPr="00F84B00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a</w:t>
        </w:r>
        <w:r w:rsidR="004A5836" w:rsidRPr="00F84B00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.</w:t>
        </w:r>
        <w:r w:rsidR="004A5836" w:rsidRPr="00F84B00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tulegenov</w:t>
        </w:r>
        <w:r w:rsidR="004A5836" w:rsidRPr="00F84B00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@</w:t>
        </w:r>
        <w:r w:rsidR="004A5836" w:rsidRPr="00F84B00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ccgt</w:t>
        </w:r>
        <w:r w:rsidR="004A5836" w:rsidRPr="00F84B00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.</w:t>
        </w:r>
        <w:r w:rsidR="004A5836" w:rsidRPr="00F84B00">
          <w:rPr>
            <w:rStyle w:val="a3"/>
            <w:rFonts w:ascii="Times New Roman" w:eastAsia="Times New Roman" w:hAnsi="Times New Roman" w:cs="Times New Roman"/>
            <w:bCs/>
            <w:shd w:val="clear" w:color="auto" w:fill="FFFFFF"/>
            <w:lang w:val="en-US" w:eastAsia="ru-RU"/>
          </w:rPr>
          <w:t>kz</w:t>
        </w:r>
      </w:hyperlink>
      <w:r w:rsidR="004A5836" w:rsidRPr="00F84B00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) или на бумажном носителе по адресу: г.</w:t>
      </w:r>
      <w:r w:rsidR="00790D76" w:rsidRPr="00F84B00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 </w:t>
      </w:r>
      <w:r w:rsidR="004A5836" w:rsidRPr="00F84B00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ru-RU"/>
        </w:rPr>
        <w:t>Шымкент, проспект Кунаева</w:t>
      </w: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, </w:t>
      </w:r>
      <w:r w:rsidR="00967A34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17/5, этаж 5, Департамент бухгалтерского учета и отчетности</w:t>
      </w: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</w:t>
      </w:r>
    </w:p>
    <w:p w14:paraId="04CF55B9" w14:textId="77777777" w:rsidR="00967A34" w:rsidRPr="00F84B00" w:rsidRDefault="00967A34" w:rsidP="00967A34">
      <w:pPr>
        <w:pStyle w:val="a4"/>
        <w:rPr>
          <w:rFonts w:ascii="Times New Roman" w:eastAsia="Times New Roman" w:hAnsi="Times New Roman" w:cs="Times New Roman"/>
          <w:color w:val="333333"/>
          <w:highlight w:val="yellow"/>
          <w:shd w:val="clear" w:color="auto" w:fill="FFFFFF"/>
          <w:lang w:eastAsia="ru-RU"/>
        </w:rPr>
      </w:pPr>
    </w:p>
    <w:p w14:paraId="6BE3E808" w14:textId="77777777" w:rsidR="004B1DC5" w:rsidRPr="00F84B00" w:rsidRDefault="00A304B5" w:rsidP="004B1DC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Официальные предложения Участников представляются Заказчику в запечатанном конверте и принимаются по акту приема передачи документов по адресу: </w:t>
      </w:r>
      <w:r w:rsidR="009D5130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город Шымкент, проспект Кунаева, 17/5, этаж 5,</w:t>
      </w: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Департамент </w:t>
      </w:r>
      <w:r w:rsidR="005B0677"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бухгалтерского учета и отчетности</w:t>
      </w: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 При представлении официального предложения потенциальными Участниками либо их уполномоченными представителями нарочно, потенциальные Участники либо их уполномоченные представители должны представить доверенность лицам, представляющим интересы потенциального Участника на право представления официального предложения, с копией документа, удостоверяющего личность.</w:t>
      </w:r>
    </w:p>
    <w:p w14:paraId="36A6E841" w14:textId="77777777" w:rsidR="00446269" w:rsidRPr="00F84B00" w:rsidRDefault="00446269" w:rsidP="00446269">
      <w:pPr>
        <w:pStyle w:val="a4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</w:p>
    <w:p w14:paraId="0FB00C88" w14:textId="214958CB" w:rsidR="004B1DC5" w:rsidRPr="00F84B00" w:rsidRDefault="004B1DC5" w:rsidP="004B1DC5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Сроки приема официальных конкурсных предложений: </w:t>
      </w:r>
    </w:p>
    <w:p w14:paraId="6FDD89C1" w14:textId="6CDF7379" w:rsidR="004B1DC5" w:rsidRPr="000756AA" w:rsidRDefault="004B1DC5" w:rsidP="004B1DC5">
      <w:pPr>
        <w:pStyle w:val="a4"/>
        <w:tabs>
          <w:tab w:val="left" w:pos="284"/>
        </w:tabs>
        <w:ind w:left="0" w:firstLine="284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Срок начала: </w:t>
      </w:r>
      <w:proofErr w:type="gramStart"/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09-00</w:t>
      </w:r>
      <w:proofErr w:type="gramEnd"/>
      <w:r w:rsidRPr="00F84B00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часов </w:t>
      </w:r>
      <w:r w:rsid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26</w:t>
      </w:r>
      <w:r w:rsidRP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ноября 2024 года.</w:t>
      </w:r>
    </w:p>
    <w:p w14:paraId="4103A447" w14:textId="03711170" w:rsidR="00F84B00" w:rsidRPr="00F84B00" w:rsidRDefault="004B1DC5" w:rsidP="00F84B00">
      <w:pPr>
        <w:pStyle w:val="a4"/>
        <w:tabs>
          <w:tab w:val="left" w:pos="284"/>
        </w:tabs>
        <w:ind w:left="0" w:firstLine="284"/>
        <w:jc w:val="both"/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</w:pPr>
      <w:r w:rsidRP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Срок окончания: </w:t>
      </w:r>
      <w:proofErr w:type="gramStart"/>
      <w:r w:rsidRP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18-00</w:t>
      </w:r>
      <w:proofErr w:type="gramEnd"/>
      <w:r w:rsidRP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часов </w:t>
      </w:r>
      <w:r w:rsid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0</w:t>
      </w:r>
      <w:r w:rsidRP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5 </w:t>
      </w:r>
      <w:r w:rsid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декабря</w:t>
      </w:r>
      <w:r w:rsidRPr="000756AA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2024 года.</w:t>
      </w:r>
    </w:p>
    <w:sectPr w:rsidR="00F84B00" w:rsidRPr="00F84B00" w:rsidSect="00A76C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3EBE"/>
    <w:multiLevelType w:val="hybridMultilevel"/>
    <w:tmpl w:val="67BE4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C57AF"/>
    <w:multiLevelType w:val="hybridMultilevel"/>
    <w:tmpl w:val="5CFA4FD4"/>
    <w:lvl w:ilvl="0" w:tplc="CC52E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46F1C"/>
    <w:multiLevelType w:val="hybridMultilevel"/>
    <w:tmpl w:val="CCB2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456EE"/>
    <w:multiLevelType w:val="hybridMultilevel"/>
    <w:tmpl w:val="E9364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B416A"/>
    <w:multiLevelType w:val="hybridMultilevel"/>
    <w:tmpl w:val="6226E438"/>
    <w:lvl w:ilvl="0" w:tplc="CC52E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1AC2"/>
    <w:multiLevelType w:val="hybridMultilevel"/>
    <w:tmpl w:val="899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0755">
    <w:abstractNumId w:val="4"/>
  </w:num>
  <w:num w:numId="2" w16cid:durableId="1733187873">
    <w:abstractNumId w:val="2"/>
  </w:num>
  <w:num w:numId="3" w16cid:durableId="987392699">
    <w:abstractNumId w:val="5"/>
  </w:num>
  <w:num w:numId="4" w16cid:durableId="984968198">
    <w:abstractNumId w:val="1"/>
  </w:num>
  <w:num w:numId="5" w16cid:durableId="53741481">
    <w:abstractNumId w:val="0"/>
  </w:num>
  <w:num w:numId="6" w16cid:durableId="356396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B5"/>
    <w:rsid w:val="000756AA"/>
    <w:rsid w:val="000F04AA"/>
    <w:rsid w:val="001031A5"/>
    <w:rsid w:val="003436C2"/>
    <w:rsid w:val="003B7284"/>
    <w:rsid w:val="003B79A8"/>
    <w:rsid w:val="00446269"/>
    <w:rsid w:val="004732E9"/>
    <w:rsid w:val="00475DC3"/>
    <w:rsid w:val="004A5258"/>
    <w:rsid w:val="004A5836"/>
    <w:rsid w:val="004B1DC5"/>
    <w:rsid w:val="004B30F3"/>
    <w:rsid w:val="004E415B"/>
    <w:rsid w:val="005B0677"/>
    <w:rsid w:val="005B361B"/>
    <w:rsid w:val="005D2339"/>
    <w:rsid w:val="005D584C"/>
    <w:rsid w:val="0064332D"/>
    <w:rsid w:val="00653B80"/>
    <w:rsid w:val="00790D76"/>
    <w:rsid w:val="007967CA"/>
    <w:rsid w:val="007D429B"/>
    <w:rsid w:val="008B4A5F"/>
    <w:rsid w:val="008C6CD9"/>
    <w:rsid w:val="008D698C"/>
    <w:rsid w:val="009045F9"/>
    <w:rsid w:val="00967A34"/>
    <w:rsid w:val="009D5130"/>
    <w:rsid w:val="00A304B5"/>
    <w:rsid w:val="00A76C40"/>
    <w:rsid w:val="00AF3E4E"/>
    <w:rsid w:val="00B45D67"/>
    <w:rsid w:val="00B7386C"/>
    <w:rsid w:val="00C543F9"/>
    <w:rsid w:val="00CE4B79"/>
    <w:rsid w:val="00D22CE2"/>
    <w:rsid w:val="00E033E8"/>
    <w:rsid w:val="00E94C85"/>
    <w:rsid w:val="00F05B1D"/>
    <w:rsid w:val="00F52070"/>
    <w:rsid w:val="00F84B00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690F"/>
  <w15:chartTrackingRefBased/>
  <w15:docId w15:val="{5C861646-BCE0-40E2-A5D8-A7452610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304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98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E415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6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5D5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tulegenov@ccg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.kassymova@ccgt.kz" TargetMode="External"/><Relationship Id="rId5" Type="http://schemas.openxmlformats.org/officeDocument/2006/relationships/hyperlink" Target="mailto:info@sk-pg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Аскар Тулегенов</cp:lastModifiedBy>
  <cp:revision>6</cp:revision>
  <dcterms:created xsi:type="dcterms:W3CDTF">2024-10-29T05:55:00Z</dcterms:created>
  <dcterms:modified xsi:type="dcterms:W3CDTF">2024-11-25T11:56:00Z</dcterms:modified>
</cp:coreProperties>
</file>